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7" w:rsidRPr="00744194" w:rsidRDefault="00E703D7">
      <w:pPr>
        <w:jc w:val="center"/>
        <w:rPr>
          <w:szCs w:val="24"/>
        </w:rPr>
      </w:pPr>
      <w:r w:rsidRPr="00744194">
        <w:rPr>
          <w:b/>
          <w:szCs w:val="24"/>
        </w:rPr>
        <w:t xml:space="preserve">Town of </w:t>
      </w:r>
      <w:r w:rsidRPr="00744194">
        <w:rPr>
          <w:b/>
          <w:bCs/>
          <w:szCs w:val="24"/>
        </w:rPr>
        <w:t>Eaton</w:t>
      </w:r>
      <w:r w:rsidRPr="00744194">
        <w:rPr>
          <w:b/>
          <w:szCs w:val="24"/>
        </w:rPr>
        <w:t xml:space="preserve"> Planning Board</w:t>
      </w:r>
    </w:p>
    <w:p w:rsidR="00037DA7" w:rsidRDefault="00E703D7">
      <w:pPr>
        <w:jc w:val="center"/>
        <w:rPr>
          <w:b/>
          <w:szCs w:val="24"/>
        </w:rPr>
      </w:pPr>
      <w:r w:rsidRPr="00744194">
        <w:rPr>
          <w:b/>
          <w:szCs w:val="24"/>
        </w:rPr>
        <w:t>Minutes of the Meeting</w:t>
      </w:r>
    </w:p>
    <w:p w:rsidR="001508EE" w:rsidRPr="00C277FA" w:rsidRDefault="0037018F">
      <w:pPr>
        <w:jc w:val="center"/>
        <w:rPr>
          <w:b/>
          <w:szCs w:val="24"/>
        </w:rPr>
      </w:pPr>
      <w:r>
        <w:rPr>
          <w:b/>
          <w:szCs w:val="24"/>
        </w:rPr>
        <w:t>May 20</w:t>
      </w:r>
      <w:r w:rsidR="005F1E0F">
        <w:rPr>
          <w:b/>
          <w:szCs w:val="24"/>
        </w:rPr>
        <w:t>, 2024</w:t>
      </w:r>
      <w:bookmarkStart w:id="0" w:name="_GoBack"/>
      <w:bookmarkEnd w:id="0"/>
    </w:p>
    <w:p w:rsidR="00037DA7" w:rsidRPr="00744194" w:rsidRDefault="00037DA7">
      <w:pPr>
        <w:jc w:val="center"/>
        <w:rPr>
          <w:b/>
          <w:szCs w:val="24"/>
        </w:rPr>
      </w:pPr>
    </w:p>
    <w:p w:rsidR="00037DA7" w:rsidRPr="00744194" w:rsidRDefault="00E703D7">
      <w:pPr>
        <w:rPr>
          <w:szCs w:val="24"/>
        </w:rPr>
      </w:pPr>
      <w:r w:rsidRPr="00744194">
        <w:rPr>
          <w:szCs w:val="24"/>
        </w:rPr>
        <w:t xml:space="preserve">At the regular meeting of the Town of Eaton Planning Board held on the </w:t>
      </w:r>
      <w:r w:rsidR="008210BE">
        <w:rPr>
          <w:szCs w:val="24"/>
        </w:rPr>
        <w:t>20</w:t>
      </w:r>
      <w:r w:rsidR="0031562D" w:rsidRPr="00744194">
        <w:rPr>
          <w:szCs w:val="24"/>
          <w:vertAlign w:val="superscript"/>
        </w:rPr>
        <w:t>th</w:t>
      </w:r>
      <w:r w:rsidR="0031562D" w:rsidRPr="00744194">
        <w:rPr>
          <w:szCs w:val="24"/>
        </w:rPr>
        <w:t xml:space="preserve"> </w:t>
      </w:r>
      <w:r w:rsidRPr="00744194">
        <w:rPr>
          <w:szCs w:val="24"/>
        </w:rPr>
        <w:t xml:space="preserve">day of </w:t>
      </w:r>
      <w:r w:rsidR="008210BE">
        <w:rPr>
          <w:szCs w:val="24"/>
        </w:rPr>
        <w:t>May</w:t>
      </w:r>
      <w:r w:rsidR="00FD7EB5">
        <w:rPr>
          <w:szCs w:val="24"/>
        </w:rPr>
        <w:t xml:space="preserve"> 2024</w:t>
      </w:r>
      <w:r w:rsidRPr="00744194">
        <w:rPr>
          <w:szCs w:val="24"/>
        </w:rPr>
        <w:t xml:space="preserve"> at the Town of Eaton Office Building, Cedar Street, Morrisville, the following were:</w:t>
      </w:r>
    </w:p>
    <w:p w:rsidR="00037DA7" w:rsidRPr="00744194" w:rsidRDefault="00037DA7">
      <w:pPr>
        <w:rPr>
          <w:szCs w:val="24"/>
        </w:rPr>
      </w:pPr>
    </w:p>
    <w:p w:rsidR="008361B7" w:rsidRDefault="00E703D7" w:rsidP="0031562D">
      <w:pPr>
        <w:rPr>
          <w:szCs w:val="24"/>
        </w:rPr>
      </w:pPr>
      <w:r w:rsidRPr="00744194">
        <w:rPr>
          <w:szCs w:val="24"/>
        </w:rPr>
        <w:tab/>
        <w:t xml:space="preserve"> Present:  </w:t>
      </w:r>
      <w:r w:rsidRPr="00744194">
        <w:rPr>
          <w:szCs w:val="24"/>
        </w:rPr>
        <w:tab/>
      </w:r>
      <w:r w:rsidRPr="00744194">
        <w:rPr>
          <w:szCs w:val="24"/>
        </w:rPr>
        <w:tab/>
        <w:t>Paul Rhyde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Chairperson</w:t>
      </w:r>
      <w:r w:rsidR="008361B7" w:rsidRPr="008361B7">
        <w:rPr>
          <w:szCs w:val="24"/>
        </w:rPr>
        <w:t xml:space="preserve"> </w:t>
      </w:r>
    </w:p>
    <w:p w:rsidR="00AB70A3" w:rsidRDefault="008361B7" w:rsidP="0031562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Michael Johnston</w:t>
      </w:r>
      <w:r w:rsidRPr="00744194">
        <w:rPr>
          <w:szCs w:val="24"/>
        </w:rPr>
        <w:tab/>
      </w:r>
      <w:r w:rsidRPr="00744194">
        <w:rPr>
          <w:szCs w:val="24"/>
        </w:rPr>
        <w:tab/>
        <w:t>Vice-Chairperson</w:t>
      </w:r>
    </w:p>
    <w:p w:rsidR="00392DDF" w:rsidRPr="00744194" w:rsidRDefault="00392DDF" w:rsidP="0031562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Denise Lodor-Morris</w:t>
      </w:r>
      <w:r w:rsidRPr="00744194">
        <w:rPr>
          <w:szCs w:val="24"/>
        </w:rPr>
        <w:tab/>
      </w:r>
      <w:r w:rsidRPr="00744194">
        <w:rPr>
          <w:szCs w:val="24"/>
        </w:rPr>
        <w:tab/>
        <w:t>Member</w:t>
      </w:r>
    </w:p>
    <w:p w:rsidR="00AE1796" w:rsidRDefault="00FB17F6" w:rsidP="00AB70A3">
      <w:pPr>
        <w:ind w:left="2160" w:firstLine="720"/>
        <w:rPr>
          <w:szCs w:val="24"/>
        </w:rPr>
      </w:pPr>
      <w:r w:rsidRPr="00744194">
        <w:rPr>
          <w:szCs w:val="24"/>
        </w:rPr>
        <w:t>Aaron DeLand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Member</w:t>
      </w:r>
      <w:r w:rsidR="00AE1796" w:rsidRPr="00AE1796">
        <w:rPr>
          <w:szCs w:val="24"/>
        </w:rPr>
        <w:t xml:space="preserve"> </w:t>
      </w:r>
    </w:p>
    <w:p w:rsidR="00FB17F6" w:rsidRPr="00744194" w:rsidRDefault="00AE1796" w:rsidP="00AB70A3">
      <w:pPr>
        <w:ind w:left="2160" w:firstLine="720"/>
        <w:rPr>
          <w:szCs w:val="24"/>
        </w:rPr>
      </w:pPr>
      <w:r w:rsidRPr="00744194">
        <w:rPr>
          <w:szCs w:val="24"/>
        </w:rPr>
        <w:t>James Crowell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Member</w:t>
      </w:r>
    </w:p>
    <w:p w:rsidR="00037DA7" w:rsidRPr="00744194" w:rsidRDefault="00E703D7" w:rsidP="00AB70A3">
      <w:pPr>
        <w:ind w:left="2160" w:firstLine="720"/>
        <w:rPr>
          <w:szCs w:val="24"/>
        </w:rPr>
      </w:pPr>
      <w:r w:rsidRPr="00744194">
        <w:rPr>
          <w:szCs w:val="24"/>
        </w:rPr>
        <w:t>Karen Jacobs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Secretary</w:t>
      </w:r>
    </w:p>
    <w:p w:rsidR="00FE24BB" w:rsidRPr="00744194" w:rsidRDefault="00FE24BB">
      <w:pPr>
        <w:rPr>
          <w:szCs w:val="24"/>
        </w:rPr>
      </w:pPr>
    </w:p>
    <w:p w:rsidR="00392DDF" w:rsidRDefault="00FE24BB" w:rsidP="008210BE">
      <w:pPr>
        <w:rPr>
          <w:szCs w:val="24"/>
        </w:rPr>
      </w:pPr>
      <w:r w:rsidRPr="00744194">
        <w:rPr>
          <w:szCs w:val="24"/>
        </w:rPr>
        <w:tab/>
      </w:r>
      <w:r w:rsidR="00AC0F4F" w:rsidRPr="00744194">
        <w:rPr>
          <w:szCs w:val="24"/>
        </w:rPr>
        <w:t>Others Present:</w:t>
      </w:r>
      <w:r w:rsidR="00AC0F4F" w:rsidRPr="00744194">
        <w:rPr>
          <w:szCs w:val="24"/>
        </w:rPr>
        <w:tab/>
      </w:r>
      <w:r w:rsidR="008210BE">
        <w:rPr>
          <w:szCs w:val="24"/>
        </w:rPr>
        <w:t xml:space="preserve">10-sign in sheet </w:t>
      </w:r>
      <w:r w:rsidR="008D3311">
        <w:rPr>
          <w:szCs w:val="24"/>
        </w:rPr>
        <w:t>available</w:t>
      </w:r>
    </w:p>
    <w:p w:rsidR="0031562D" w:rsidRPr="00744194" w:rsidRDefault="00AE1796" w:rsidP="008361B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37DA7" w:rsidRPr="005F1E0F" w:rsidRDefault="008210BE">
      <w:pPr>
        <w:rPr>
          <w:szCs w:val="24"/>
        </w:rPr>
      </w:pPr>
      <w:r>
        <w:rPr>
          <w:szCs w:val="24"/>
        </w:rPr>
        <w:t>Vice-</w:t>
      </w:r>
      <w:r w:rsidR="00E703D7" w:rsidRPr="00744194">
        <w:rPr>
          <w:szCs w:val="24"/>
        </w:rPr>
        <w:t xml:space="preserve">Chairperson </w:t>
      </w:r>
      <w:r>
        <w:rPr>
          <w:szCs w:val="24"/>
        </w:rPr>
        <w:t>Johnston</w:t>
      </w:r>
      <w:r w:rsidR="00E703D7" w:rsidRPr="00744194">
        <w:rPr>
          <w:szCs w:val="24"/>
        </w:rPr>
        <w:t xml:space="preserve"> opened the me</w:t>
      </w:r>
      <w:r w:rsidR="00F02719" w:rsidRPr="00744194">
        <w:rPr>
          <w:szCs w:val="24"/>
        </w:rPr>
        <w:t xml:space="preserve">eting at </w:t>
      </w:r>
      <w:r>
        <w:rPr>
          <w:szCs w:val="24"/>
        </w:rPr>
        <w:t>7:00</w:t>
      </w:r>
      <w:r w:rsidR="00E337DD" w:rsidRPr="00744194">
        <w:rPr>
          <w:szCs w:val="24"/>
        </w:rPr>
        <w:t xml:space="preserve"> p.m.</w:t>
      </w:r>
      <w:r w:rsidR="00E703D7" w:rsidRPr="00744194">
        <w:rPr>
          <w:szCs w:val="24"/>
        </w:rPr>
        <w:t xml:space="preserve"> followed by the Pledge of </w:t>
      </w:r>
      <w:r w:rsidR="0031644E" w:rsidRPr="00744194">
        <w:rPr>
          <w:szCs w:val="24"/>
        </w:rPr>
        <w:t>Allegiance</w:t>
      </w:r>
      <w:r w:rsidR="00FE24BB" w:rsidRPr="00744194">
        <w:rPr>
          <w:szCs w:val="24"/>
        </w:rPr>
        <w:t xml:space="preserve">.  </w:t>
      </w:r>
      <w:r w:rsidR="0031644E" w:rsidRPr="00744194">
        <w:rPr>
          <w:szCs w:val="24"/>
        </w:rPr>
        <w:t>Board member</w:t>
      </w:r>
      <w:r w:rsidR="000C293B" w:rsidRPr="00744194">
        <w:rPr>
          <w:szCs w:val="24"/>
        </w:rPr>
        <w:t xml:space="preserve"> </w:t>
      </w:r>
      <w:r>
        <w:rPr>
          <w:szCs w:val="24"/>
        </w:rPr>
        <w:t>DeLand</w:t>
      </w:r>
      <w:r w:rsidR="009351B9">
        <w:rPr>
          <w:szCs w:val="24"/>
        </w:rPr>
        <w:t xml:space="preserve"> </w:t>
      </w:r>
      <w:r w:rsidR="00E703D7" w:rsidRPr="00744194">
        <w:rPr>
          <w:szCs w:val="24"/>
        </w:rPr>
        <w:t xml:space="preserve">made a motion to approve the minutes of the </w:t>
      </w:r>
      <w:r w:rsidR="0037018F">
        <w:rPr>
          <w:szCs w:val="24"/>
        </w:rPr>
        <w:t>March 25</w:t>
      </w:r>
      <w:r w:rsidR="005F1E0F" w:rsidRPr="005F1E0F">
        <w:rPr>
          <w:szCs w:val="24"/>
        </w:rPr>
        <w:t>,</w:t>
      </w:r>
      <w:r w:rsidR="00392DDF">
        <w:rPr>
          <w:szCs w:val="24"/>
        </w:rPr>
        <w:t xml:space="preserve"> 2024</w:t>
      </w:r>
      <w:r w:rsidR="005F1E0F">
        <w:rPr>
          <w:szCs w:val="24"/>
        </w:rPr>
        <w:t xml:space="preserve"> </w:t>
      </w:r>
      <w:r w:rsidR="00E703D7" w:rsidRPr="00744194">
        <w:rPr>
          <w:szCs w:val="24"/>
        </w:rPr>
        <w:t>meeting as written.  Board member</w:t>
      </w:r>
      <w:r>
        <w:rPr>
          <w:szCs w:val="24"/>
        </w:rPr>
        <w:t xml:space="preserve"> Lodor-Morris</w:t>
      </w:r>
      <w:r w:rsidR="00E703D7" w:rsidRPr="00744194">
        <w:rPr>
          <w:szCs w:val="24"/>
        </w:rPr>
        <w:t xml:space="preserve"> seconded.  All ayes.</w:t>
      </w:r>
    </w:p>
    <w:p w:rsidR="00FB17F6" w:rsidRPr="00FB17F6" w:rsidRDefault="00FB17F6" w:rsidP="00FB17F6">
      <w:pPr>
        <w:widowControl w:val="0"/>
        <w:spacing w:line="276" w:lineRule="auto"/>
        <w:rPr>
          <w:szCs w:val="24"/>
          <w:shd w:val="clear" w:color="auto" w:fill="FFFFFF"/>
          <w:lang w:eastAsia="en-US" w:bidi="en-US"/>
        </w:rPr>
      </w:pPr>
    </w:p>
    <w:p w:rsidR="008210BE" w:rsidRPr="008210BE" w:rsidRDefault="00C35620" w:rsidP="008210BE">
      <w:pPr>
        <w:tabs>
          <w:tab w:val="left" w:pos="2040"/>
        </w:tabs>
        <w:rPr>
          <w:color w:val="000000"/>
          <w:szCs w:val="24"/>
          <w:shd w:val="clear" w:color="auto" w:fill="FFFFFF"/>
          <w:lang w:bidi="hi-IN"/>
        </w:rPr>
      </w:pPr>
      <w:r w:rsidRPr="00C35620">
        <w:rPr>
          <w:b/>
          <w:szCs w:val="24"/>
          <w:u w:val="single"/>
          <w:shd w:val="clear" w:color="auto" w:fill="FFFFFF"/>
          <w:lang w:eastAsia="en-US" w:bidi="en-US"/>
        </w:rPr>
        <w:t>7:00—</w:t>
      </w:r>
      <w:r w:rsidRPr="00C35620">
        <w:rPr>
          <w:szCs w:val="24"/>
          <w:shd w:val="clear" w:color="auto" w:fill="FFFFFF"/>
          <w:lang w:eastAsia="en-US" w:bidi="en-US"/>
        </w:rPr>
        <w:t xml:space="preserve"> </w:t>
      </w:r>
      <w:r w:rsidR="008210BE" w:rsidRPr="008210BE">
        <w:rPr>
          <w:color w:val="000000"/>
          <w:szCs w:val="24"/>
          <w:shd w:val="clear" w:color="auto" w:fill="FFFFFF"/>
          <w:lang w:bidi="hi-IN"/>
        </w:rPr>
        <w:t xml:space="preserve">Bell Atlantic Mobile Systems LLC, 1300 Clinton Square, Rochester, NY  14604, has applied for site plan approval and a special use permit in order to build a cell tower on vacant land on Hamilton Hill Rd., Eaton, NY </w:t>
      </w:r>
      <w:r w:rsidR="008210BE">
        <w:rPr>
          <w:color w:val="000000"/>
          <w:szCs w:val="24"/>
          <w:shd w:val="clear" w:color="auto" w:fill="FFFFFF"/>
          <w:lang w:bidi="hi-IN"/>
        </w:rPr>
        <w:t xml:space="preserve">   </w:t>
      </w:r>
      <w:r w:rsidR="008210BE" w:rsidRPr="008210BE">
        <w:rPr>
          <w:color w:val="000000"/>
          <w:szCs w:val="24"/>
          <w:highlight w:val="white"/>
          <w:shd w:val="clear" w:color="auto" w:fill="FFFFFF"/>
          <w:lang w:bidi="hi-IN"/>
        </w:rPr>
        <w:t xml:space="preserve">Tax map #:   </w:t>
      </w:r>
      <w:r w:rsidR="008210BE" w:rsidRPr="008210BE">
        <w:rPr>
          <w:color w:val="000000"/>
          <w:szCs w:val="24"/>
          <w:shd w:val="clear" w:color="auto" w:fill="FFFFFF"/>
          <w:lang w:bidi="hi-IN"/>
        </w:rPr>
        <w:t>153.-1-5.1</w:t>
      </w:r>
    </w:p>
    <w:p w:rsidR="008210BE" w:rsidRPr="008210BE" w:rsidRDefault="008210BE" w:rsidP="008210BE">
      <w:pPr>
        <w:tabs>
          <w:tab w:val="left" w:pos="2040"/>
        </w:tabs>
        <w:suppressAutoHyphens w:val="0"/>
        <w:rPr>
          <w:color w:val="000000"/>
          <w:szCs w:val="24"/>
          <w:shd w:val="clear" w:color="auto" w:fill="FFFFFF"/>
          <w:lang w:bidi="hi-IN"/>
        </w:rPr>
      </w:pPr>
      <w:r w:rsidRPr="008210BE">
        <w:rPr>
          <w:color w:val="000000"/>
          <w:szCs w:val="24"/>
          <w:shd w:val="clear" w:color="auto" w:fill="FFFFFF"/>
          <w:lang w:bidi="hi-IN"/>
        </w:rPr>
        <w:t>Owner of record:  ETC Events LLC, 2495 Smith Rd. Hamilton, NY  13346</w:t>
      </w:r>
    </w:p>
    <w:p w:rsidR="008210BE" w:rsidRPr="008210BE" w:rsidRDefault="008210BE" w:rsidP="008210BE">
      <w:pPr>
        <w:tabs>
          <w:tab w:val="left" w:pos="2040"/>
        </w:tabs>
        <w:suppressAutoHyphens w:val="0"/>
        <w:rPr>
          <w:color w:val="000000"/>
          <w:szCs w:val="24"/>
          <w:shd w:val="clear" w:color="auto" w:fill="FFFFFF"/>
          <w:lang w:bidi="hi-IN"/>
        </w:rPr>
      </w:pPr>
    </w:p>
    <w:p w:rsidR="008210BE" w:rsidRDefault="008210BE" w:rsidP="008210BE">
      <w:pPr>
        <w:tabs>
          <w:tab w:val="left" w:pos="2040"/>
        </w:tabs>
        <w:suppressAutoHyphens w:val="0"/>
        <w:rPr>
          <w:color w:val="000000"/>
          <w:szCs w:val="24"/>
          <w:shd w:val="clear" w:color="auto" w:fill="FFFFFF"/>
          <w:lang w:bidi="hi-IN"/>
        </w:rPr>
      </w:pPr>
      <w:r w:rsidRPr="008210BE">
        <w:rPr>
          <w:color w:val="000000"/>
          <w:szCs w:val="24"/>
          <w:shd w:val="clear" w:color="auto" w:fill="FFFFFF"/>
          <w:lang w:bidi="hi-IN"/>
        </w:rPr>
        <w:t xml:space="preserve">Preliminary discussion, questions, etc.  </w:t>
      </w:r>
      <w:r>
        <w:rPr>
          <w:color w:val="000000"/>
          <w:szCs w:val="24"/>
          <w:shd w:val="clear" w:color="auto" w:fill="FFFFFF"/>
          <w:lang w:bidi="hi-IN"/>
        </w:rPr>
        <w:t>Verizon presented their proposal</w:t>
      </w:r>
      <w:r w:rsidR="00146EC2">
        <w:rPr>
          <w:color w:val="000000"/>
          <w:szCs w:val="24"/>
          <w:shd w:val="clear" w:color="auto" w:fill="FFFFFF"/>
          <w:lang w:bidi="hi-IN"/>
        </w:rPr>
        <w:t xml:space="preserve">.  The airport presented their objections.  Questions </w:t>
      </w:r>
      <w:proofErr w:type="gramStart"/>
      <w:r w:rsidR="00146EC2">
        <w:rPr>
          <w:color w:val="000000"/>
          <w:szCs w:val="24"/>
          <w:shd w:val="clear" w:color="auto" w:fill="FFFFFF"/>
          <w:lang w:bidi="hi-IN"/>
        </w:rPr>
        <w:t>were raised to be presented</w:t>
      </w:r>
      <w:proofErr w:type="gramEnd"/>
      <w:r w:rsidR="00146EC2">
        <w:rPr>
          <w:color w:val="000000"/>
          <w:szCs w:val="24"/>
          <w:shd w:val="clear" w:color="auto" w:fill="FFFFFF"/>
          <w:lang w:bidi="hi-IN"/>
        </w:rPr>
        <w:t xml:space="preserve"> to the town attorney.  The applicant </w:t>
      </w:r>
      <w:proofErr w:type="gramStart"/>
      <w:r w:rsidR="00146EC2">
        <w:rPr>
          <w:color w:val="000000"/>
          <w:szCs w:val="24"/>
          <w:shd w:val="clear" w:color="auto" w:fill="FFFFFF"/>
          <w:lang w:bidi="hi-IN"/>
        </w:rPr>
        <w:t>was advised</w:t>
      </w:r>
      <w:proofErr w:type="gramEnd"/>
      <w:r w:rsidR="00146EC2">
        <w:rPr>
          <w:color w:val="000000"/>
          <w:szCs w:val="24"/>
          <w:shd w:val="clear" w:color="auto" w:fill="FFFFFF"/>
          <w:lang w:bidi="hi-IN"/>
        </w:rPr>
        <w:t xml:space="preserve"> to meet with the codes officer.  </w:t>
      </w:r>
      <w:r w:rsidRPr="008210BE">
        <w:rPr>
          <w:color w:val="000000"/>
          <w:szCs w:val="24"/>
          <w:shd w:val="clear" w:color="auto" w:fill="FFFFFF"/>
          <w:lang w:bidi="hi-IN"/>
        </w:rPr>
        <w:t xml:space="preserve">Public hearing to </w:t>
      </w:r>
      <w:proofErr w:type="gramStart"/>
      <w:r w:rsidRPr="008210BE">
        <w:rPr>
          <w:color w:val="000000"/>
          <w:szCs w:val="24"/>
          <w:shd w:val="clear" w:color="auto" w:fill="FFFFFF"/>
          <w:lang w:bidi="hi-IN"/>
        </w:rPr>
        <w:t>be scheduled</w:t>
      </w:r>
      <w:proofErr w:type="gramEnd"/>
      <w:r w:rsidRPr="008210BE">
        <w:rPr>
          <w:color w:val="000000"/>
          <w:szCs w:val="24"/>
          <w:shd w:val="clear" w:color="auto" w:fill="FFFFFF"/>
          <w:lang w:bidi="hi-IN"/>
        </w:rPr>
        <w:t xml:space="preserve"> for a later date.</w:t>
      </w:r>
      <w:r>
        <w:rPr>
          <w:color w:val="000000"/>
          <w:szCs w:val="24"/>
          <w:shd w:val="clear" w:color="auto" w:fill="FFFFFF"/>
          <w:lang w:bidi="hi-IN"/>
        </w:rPr>
        <w:t xml:space="preserve">  </w:t>
      </w:r>
      <w:r w:rsidR="00146EC2">
        <w:rPr>
          <w:color w:val="000000"/>
          <w:szCs w:val="24"/>
          <w:shd w:val="clear" w:color="auto" w:fill="FFFFFF"/>
          <w:lang w:bidi="hi-IN"/>
        </w:rPr>
        <w:t xml:space="preserve">Board member Lodor-Morris made a motion to close the discussion and re-open it at the next Planning Board meeting.  Board member Johnston seconded.  All ayes.  The discussion </w:t>
      </w:r>
      <w:proofErr w:type="gramStart"/>
      <w:r w:rsidR="00146EC2">
        <w:rPr>
          <w:color w:val="000000"/>
          <w:szCs w:val="24"/>
          <w:shd w:val="clear" w:color="auto" w:fill="FFFFFF"/>
          <w:lang w:bidi="hi-IN"/>
        </w:rPr>
        <w:t>was closed</w:t>
      </w:r>
      <w:proofErr w:type="gramEnd"/>
      <w:r w:rsidR="00146EC2">
        <w:rPr>
          <w:color w:val="000000"/>
          <w:szCs w:val="24"/>
          <w:shd w:val="clear" w:color="auto" w:fill="FFFFFF"/>
          <w:lang w:bidi="hi-IN"/>
        </w:rPr>
        <w:t xml:space="preserve"> at 7:48 p.m.  No </w:t>
      </w:r>
      <w:r w:rsidR="008D3311">
        <w:rPr>
          <w:color w:val="000000"/>
          <w:szCs w:val="24"/>
          <w:shd w:val="clear" w:color="auto" w:fill="FFFFFF"/>
          <w:lang w:bidi="hi-IN"/>
        </w:rPr>
        <w:t xml:space="preserve">action </w:t>
      </w:r>
      <w:proofErr w:type="gramStart"/>
      <w:r w:rsidR="00146EC2">
        <w:rPr>
          <w:color w:val="000000"/>
          <w:szCs w:val="24"/>
          <w:shd w:val="clear" w:color="auto" w:fill="FFFFFF"/>
          <w:lang w:bidi="hi-IN"/>
        </w:rPr>
        <w:t>was taken</w:t>
      </w:r>
      <w:proofErr w:type="gramEnd"/>
      <w:r w:rsidR="00146EC2">
        <w:rPr>
          <w:color w:val="000000"/>
          <w:szCs w:val="24"/>
          <w:shd w:val="clear" w:color="auto" w:fill="FFFFFF"/>
          <w:lang w:bidi="hi-IN"/>
        </w:rPr>
        <w:t>.</w:t>
      </w:r>
    </w:p>
    <w:p w:rsidR="008D3311" w:rsidRPr="008210BE" w:rsidRDefault="008D3311" w:rsidP="008210BE">
      <w:pPr>
        <w:tabs>
          <w:tab w:val="left" w:pos="2040"/>
        </w:tabs>
        <w:suppressAutoHyphens w:val="0"/>
        <w:rPr>
          <w:color w:val="000000"/>
          <w:szCs w:val="24"/>
          <w:shd w:val="clear" w:color="auto" w:fill="FFFFFF"/>
          <w:lang w:bidi="hi-IN"/>
        </w:rPr>
      </w:pPr>
    </w:p>
    <w:p w:rsidR="008210BE" w:rsidRPr="008210BE" w:rsidRDefault="008210BE" w:rsidP="008210BE">
      <w:pPr>
        <w:widowControl w:val="0"/>
        <w:rPr>
          <w:szCs w:val="24"/>
          <w:shd w:val="clear" w:color="auto" w:fill="FFFFFF"/>
          <w:lang w:bidi="hi-IN"/>
        </w:rPr>
      </w:pPr>
    </w:p>
    <w:p w:rsidR="00037DA7" w:rsidRPr="001360E1" w:rsidRDefault="00E703D7" w:rsidP="005A4EDE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  <w:r w:rsidRPr="00744194">
        <w:rPr>
          <w:b/>
          <w:bCs/>
          <w:szCs w:val="24"/>
          <w:highlight w:val="white"/>
          <w:u w:val="single"/>
          <w:shd w:val="clear" w:color="auto" w:fill="FFFFFF"/>
        </w:rPr>
        <w:t>Other Business</w:t>
      </w:r>
    </w:p>
    <w:p w:rsidR="00E86520" w:rsidRDefault="00E86520" w:rsidP="005A4EDE">
      <w:pPr>
        <w:widowControl w:val="0"/>
        <w:tabs>
          <w:tab w:val="left" w:pos="2040"/>
        </w:tabs>
        <w:rPr>
          <w:b/>
          <w:bCs/>
          <w:szCs w:val="24"/>
          <w:u w:val="single"/>
          <w:shd w:val="clear" w:color="auto" w:fill="FFFFFF"/>
        </w:rPr>
      </w:pPr>
    </w:p>
    <w:p w:rsidR="00E86520" w:rsidRDefault="00937274" w:rsidP="005A4EDE">
      <w:pPr>
        <w:widowControl w:val="0"/>
        <w:tabs>
          <w:tab w:val="left" w:pos="2040"/>
        </w:tabs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>A discussion was held</w:t>
      </w:r>
      <w:r w:rsidR="001360E1">
        <w:rPr>
          <w:bCs/>
          <w:szCs w:val="24"/>
          <w:shd w:val="clear" w:color="auto" w:fill="FFFFFF"/>
        </w:rPr>
        <w:t xml:space="preserve"> regarding </w:t>
      </w:r>
      <w:r w:rsidR="00146EC2">
        <w:rPr>
          <w:bCs/>
          <w:szCs w:val="24"/>
          <w:shd w:val="clear" w:color="auto" w:fill="FFFFFF"/>
        </w:rPr>
        <w:t>changing the NOD</w:t>
      </w:r>
      <w:r w:rsidR="00E64F4B">
        <w:rPr>
          <w:bCs/>
          <w:szCs w:val="24"/>
          <w:shd w:val="clear" w:color="auto" w:fill="FFFFFF"/>
        </w:rPr>
        <w:t xml:space="preserve"> to</w:t>
      </w:r>
      <w:r w:rsidR="00146EC2">
        <w:rPr>
          <w:bCs/>
          <w:szCs w:val="24"/>
          <w:shd w:val="clear" w:color="auto" w:fill="FFFFFF"/>
        </w:rPr>
        <w:t xml:space="preserve"> </w:t>
      </w:r>
      <w:r w:rsidR="00E64F4B">
        <w:rPr>
          <w:bCs/>
          <w:szCs w:val="24"/>
          <w:shd w:val="clear" w:color="auto" w:fill="FFFFFF"/>
        </w:rPr>
        <w:t>eliminate</w:t>
      </w:r>
      <w:r w:rsidR="00146EC2">
        <w:rPr>
          <w:bCs/>
          <w:szCs w:val="24"/>
          <w:shd w:val="clear" w:color="auto" w:fill="FFFFFF"/>
        </w:rPr>
        <w:t xml:space="preserve"> the </w:t>
      </w:r>
      <w:r w:rsidR="00E64F4B">
        <w:rPr>
          <w:bCs/>
          <w:szCs w:val="24"/>
          <w:shd w:val="clear" w:color="auto" w:fill="FFFFFF"/>
        </w:rPr>
        <w:t xml:space="preserve">proposed </w:t>
      </w:r>
      <w:r w:rsidR="00146EC2">
        <w:rPr>
          <w:bCs/>
          <w:szCs w:val="24"/>
          <w:shd w:val="clear" w:color="auto" w:fill="FFFFFF"/>
        </w:rPr>
        <w:t xml:space="preserve">new sidewalks around Crouse Community Center linking the new apartments being built to the sidewalks near the campus. Board member Lodor-Morris made a motion to close the discussion and re-open it at the next Planning Board meeting.  Board member Crowell seconded.  All ayes.  The discussion </w:t>
      </w:r>
      <w:proofErr w:type="gramStart"/>
      <w:r w:rsidR="00146EC2">
        <w:rPr>
          <w:bCs/>
          <w:szCs w:val="24"/>
          <w:shd w:val="clear" w:color="auto" w:fill="FFFFFF"/>
        </w:rPr>
        <w:t>was closed</w:t>
      </w:r>
      <w:proofErr w:type="gramEnd"/>
      <w:r w:rsidR="00146EC2">
        <w:rPr>
          <w:bCs/>
          <w:szCs w:val="24"/>
          <w:shd w:val="clear" w:color="auto" w:fill="FFFFFF"/>
        </w:rPr>
        <w:t xml:space="preserve"> at 8:13 p.m.  No action </w:t>
      </w:r>
      <w:proofErr w:type="gramStart"/>
      <w:r w:rsidR="00146EC2">
        <w:rPr>
          <w:bCs/>
          <w:szCs w:val="24"/>
          <w:shd w:val="clear" w:color="auto" w:fill="FFFFFF"/>
        </w:rPr>
        <w:t>was taken</w:t>
      </w:r>
      <w:proofErr w:type="gramEnd"/>
      <w:r w:rsidR="00146EC2">
        <w:rPr>
          <w:bCs/>
          <w:szCs w:val="24"/>
          <w:shd w:val="clear" w:color="auto" w:fill="FFFFFF"/>
        </w:rPr>
        <w:t>.</w:t>
      </w:r>
    </w:p>
    <w:p w:rsidR="007E639A" w:rsidRDefault="007E639A" w:rsidP="005A4EDE">
      <w:pPr>
        <w:widowControl w:val="0"/>
        <w:tabs>
          <w:tab w:val="left" w:pos="2040"/>
        </w:tabs>
        <w:rPr>
          <w:bCs/>
          <w:szCs w:val="24"/>
          <w:shd w:val="clear" w:color="auto" w:fill="FFFFFF"/>
        </w:rPr>
      </w:pPr>
    </w:p>
    <w:p w:rsidR="007E639A" w:rsidRDefault="007E639A" w:rsidP="005A4EDE">
      <w:pPr>
        <w:widowControl w:val="0"/>
        <w:tabs>
          <w:tab w:val="left" w:pos="2040"/>
        </w:tabs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Joe Wicks, Town Supervisor, Larry </w:t>
      </w:r>
      <w:proofErr w:type="spellStart"/>
      <w:r>
        <w:rPr>
          <w:bCs/>
          <w:szCs w:val="24"/>
          <w:shd w:val="clear" w:color="auto" w:fill="FFFFFF"/>
        </w:rPr>
        <w:t>Cesario</w:t>
      </w:r>
      <w:proofErr w:type="spellEnd"/>
      <w:r>
        <w:rPr>
          <w:bCs/>
          <w:szCs w:val="24"/>
          <w:shd w:val="clear" w:color="auto" w:fill="FFFFFF"/>
        </w:rPr>
        <w:t>, Codes Enforcement Officer, and Dean Curtis, Town Clerk</w:t>
      </w:r>
      <w:r w:rsidR="00E64F4B">
        <w:rPr>
          <w:bCs/>
          <w:szCs w:val="24"/>
          <w:shd w:val="clear" w:color="auto" w:fill="FFFFFF"/>
        </w:rPr>
        <w:t>, discussed with the Planning Board the requirement for all businesses in the town since 1997 to apply for and receive a special use permit from the</w:t>
      </w:r>
      <w:r w:rsidR="00955F0F">
        <w:rPr>
          <w:bCs/>
          <w:szCs w:val="24"/>
          <w:shd w:val="clear" w:color="auto" w:fill="FFFFFF"/>
        </w:rPr>
        <w:t xml:space="preserve"> Planning B</w:t>
      </w:r>
      <w:r w:rsidR="00E64F4B">
        <w:rPr>
          <w:bCs/>
          <w:szCs w:val="24"/>
          <w:shd w:val="clear" w:color="auto" w:fill="FFFFFF"/>
        </w:rPr>
        <w:t>oard.  This requirement is in the Town of Eaton land use code, chapter 120.  These applications will be coming to the Planning Board for action, beginning very soon.</w:t>
      </w:r>
    </w:p>
    <w:p w:rsidR="00E64F4B" w:rsidRPr="00744194" w:rsidRDefault="00E64F4B" w:rsidP="005A4EDE">
      <w:pPr>
        <w:widowControl w:val="0"/>
        <w:tabs>
          <w:tab w:val="left" w:pos="2040"/>
        </w:tabs>
        <w:rPr>
          <w:b/>
          <w:bCs/>
          <w:szCs w:val="24"/>
          <w:u w:val="single"/>
          <w:shd w:val="clear" w:color="auto" w:fill="FFFFFF"/>
        </w:rPr>
      </w:pPr>
    </w:p>
    <w:p w:rsidR="00DD178E" w:rsidRDefault="00DB42F5">
      <w:pPr>
        <w:rPr>
          <w:szCs w:val="24"/>
        </w:rPr>
      </w:pPr>
      <w:r>
        <w:rPr>
          <w:szCs w:val="24"/>
          <w:highlight w:val="white"/>
        </w:rPr>
        <w:t xml:space="preserve">Board member </w:t>
      </w:r>
      <w:r w:rsidR="00E64F4B">
        <w:rPr>
          <w:szCs w:val="24"/>
          <w:highlight w:val="white"/>
        </w:rPr>
        <w:t>Lodor-Morris</w:t>
      </w:r>
      <w:r w:rsidR="00C277FA">
        <w:rPr>
          <w:szCs w:val="24"/>
          <w:highlight w:val="white"/>
        </w:rPr>
        <w:t xml:space="preserve"> </w:t>
      </w:r>
      <w:r w:rsidR="00AE6B24" w:rsidRPr="00744194">
        <w:rPr>
          <w:szCs w:val="24"/>
          <w:highlight w:val="white"/>
        </w:rPr>
        <w:t>made a motion to adjourn the meeting, seconded by Board member</w:t>
      </w:r>
      <w:r w:rsidR="00626F31" w:rsidRPr="00744194">
        <w:rPr>
          <w:szCs w:val="24"/>
          <w:highlight w:val="white"/>
        </w:rPr>
        <w:t xml:space="preserve"> </w:t>
      </w:r>
      <w:r w:rsidR="00E64F4B">
        <w:rPr>
          <w:szCs w:val="24"/>
          <w:highlight w:val="white"/>
        </w:rPr>
        <w:t>Crowell</w:t>
      </w:r>
      <w:r w:rsidR="00626F31" w:rsidRPr="00744194">
        <w:rPr>
          <w:szCs w:val="24"/>
          <w:highlight w:val="white"/>
        </w:rPr>
        <w:t xml:space="preserve">. </w:t>
      </w:r>
      <w:r w:rsidR="00AE6B24" w:rsidRPr="00744194">
        <w:rPr>
          <w:szCs w:val="24"/>
          <w:highlight w:val="white"/>
        </w:rPr>
        <w:t xml:space="preserve"> All ayes.  T</w:t>
      </w:r>
      <w:r>
        <w:rPr>
          <w:szCs w:val="24"/>
          <w:highlight w:val="white"/>
        </w:rPr>
        <w:t xml:space="preserve">he meeting </w:t>
      </w:r>
      <w:proofErr w:type="gramStart"/>
      <w:r>
        <w:rPr>
          <w:szCs w:val="24"/>
          <w:highlight w:val="white"/>
        </w:rPr>
        <w:t>was adjourned</w:t>
      </w:r>
      <w:proofErr w:type="gramEnd"/>
      <w:r>
        <w:rPr>
          <w:szCs w:val="24"/>
          <w:highlight w:val="white"/>
        </w:rPr>
        <w:t xml:space="preserve"> a</w:t>
      </w:r>
      <w:r w:rsidR="001360E1">
        <w:rPr>
          <w:szCs w:val="24"/>
          <w:highlight w:val="white"/>
        </w:rPr>
        <w:t>t 8:</w:t>
      </w:r>
      <w:r w:rsidR="00E64F4B">
        <w:rPr>
          <w:szCs w:val="24"/>
          <w:highlight w:val="white"/>
        </w:rPr>
        <w:t>35</w:t>
      </w:r>
      <w:r w:rsidR="00AE6B24" w:rsidRPr="00744194">
        <w:rPr>
          <w:szCs w:val="24"/>
          <w:highlight w:val="white"/>
        </w:rPr>
        <w:t xml:space="preserve"> p.m. </w:t>
      </w:r>
      <w:r w:rsidR="001C2D4E">
        <w:rPr>
          <w:szCs w:val="24"/>
        </w:rPr>
        <w:t xml:space="preserve">   </w:t>
      </w:r>
    </w:p>
    <w:p w:rsidR="009563EA" w:rsidRDefault="001C2D4E">
      <w:pPr>
        <w:rPr>
          <w:szCs w:val="24"/>
        </w:rPr>
      </w:pPr>
      <w:r>
        <w:rPr>
          <w:szCs w:val="24"/>
        </w:rPr>
        <w:t xml:space="preserve">   </w:t>
      </w:r>
    </w:p>
    <w:p w:rsidR="009563EA" w:rsidRDefault="009563EA">
      <w:pPr>
        <w:rPr>
          <w:szCs w:val="24"/>
        </w:rPr>
      </w:pPr>
    </w:p>
    <w:p w:rsidR="009563EA" w:rsidRDefault="001C2D4E">
      <w:pPr>
        <w:rPr>
          <w:szCs w:val="24"/>
        </w:rPr>
      </w:pPr>
      <w:r>
        <w:rPr>
          <w:szCs w:val="24"/>
        </w:rPr>
        <w:t xml:space="preserve"> </w:t>
      </w:r>
      <w:r w:rsidR="00E703D7" w:rsidRPr="00744194">
        <w:rPr>
          <w:szCs w:val="24"/>
        </w:rPr>
        <w:t xml:space="preserve">Respectfully submitted, </w:t>
      </w:r>
    </w:p>
    <w:p w:rsidR="005E144B" w:rsidRDefault="009770C9" w:rsidP="005E144B">
      <w:pPr>
        <w:widowControl w:val="0"/>
        <w:tabs>
          <w:tab w:val="left" w:pos="2040"/>
        </w:tabs>
        <w:rPr>
          <w:szCs w:val="24"/>
        </w:rPr>
      </w:pPr>
      <w:r w:rsidRPr="00744194">
        <w:rPr>
          <w:szCs w:val="24"/>
        </w:rPr>
        <w:t xml:space="preserve"> </w:t>
      </w:r>
      <w:r w:rsidR="0030289A">
        <w:rPr>
          <w:szCs w:val="24"/>
        </w:rPr>
        <w:t>Karen C. Jacobs, Secretary</w:t>
      </w:r>
      <w:r w:rsidR="0030289A" w:rsidRPr="0030289A">
        <w:rPr>
          <w:szCs w:val="24"/>
          <w:shd w:val="clear" w:color="auto" w:fill="FFFFFF"/>
        </w:rPr>
        <w:t xml:space="preserve"> </w:t>
      </w:r>
    </w:p>
    <w:p w:rsidR="0030289A" w:rsidRDefault="0030289A">
      <w:pPr>
        <w:rPr>
          <w:szCs w:val="24"/>
        </w:rPr>
      </w:pPr>
    </w:p>
    <w:sectPr w:rsidR="0030289A" w:rsidSect="00F051ED">
      <w:footerReference w:type="default" r:id="rId7"/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81" w:rsidRDefault="00780381">
      <w:r>
        <w:separator/>
      </w:r>
    </w:p>
  </w:endnote>
  <w:endnote w:type="continuationSeparator" w:id="0">
    <w:p w:rsidR="00780381" w:rsidRDefault="0078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EA" w:rsidRDefault="009563EA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81" w:rsidRDefault="00780381">
      <w:r>
        <w:separator/>
      </w:r>
    </w:p>
  </w:footnote>
  <w:footnote w:type="continuationSeparator" w:id="0">
    <w:p w:rsidR="00780381" w:rsidRDefault="0078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F65"/>
    <w:multiLevelType w:val="hybridMultilevel"/>
    <w:tmpl w:val="0F0E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011B"/>
    <w:multiLevelType w:val="hybridMultilevel"/>
    <w:tmpl w:val="7B94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4BE8"/>
    <w:multiLevelType w:val="hybridMultilevel"/>
    <w:tmpl w:val="3C7A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3F03"/>
    <w:multiLevelType w:val="hybridMultilevel"/>
    <w:tmpl w:val="F4FA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A7"/>
    <w:rsid w:val="00031357"/>
    <w:rsid w:val="00037DA7"/>
    <w:rsid w:val="00082CAF"/>
    <w:rsid w:val="0009174E"/>
    <w:rsid w:val="000A22E0"/>
    <w:rsid w:val="000C293B"/>
    <w:rsid w:val="000E7119"/>
    <w:rsid w:val="000F6C73"/>
    <w:rsid w:val="0010589A"/>
    <w:rsid w:val="001360E1"/>
    <w:rsid w:val="00140E1B"/>
    <w:rsid w:val="00146EC2"/>
    <w:rsid w:val="001508EE"/>
    <w:rsid w:val="00187A4D"/>
    <w:rsid w:val="00195ACC"/>
    <w:rsid w:val="0019653B"/>
    <w:rsid w:val="001B1852"/>
    <w:rsid w:val="001B4976"/>
    <w:rsid w:val="001B62B4"/>
    <w:rsid w:val="001C2D4E"/>
    <w:rsid w:val="001C4298"/>
    <w:rsid w:val="00204772"/>
    <w:rsid w:val="00221637"/>
    <w:rsid w:val="00226ABF"/>
    <w:rsid w:val="00241050"/>
    <w:rsid w:val="0024228C"/>
    <w:rsid w:val="002522EE"/>
    <w:rsid w:val="00263DAE"/>
    <w:rsid w:val="00271223"/>
    <w:rsid w:val="00276E9B"/>
    <w:rsid w:val="002A61D6"/>
    <w:rsid w:val="002E0921"/>
    <w:rsid w:val="0030289A"/>
    <w:rsid w:val="00314390"/>
    <w:rsid w:val="0031562D"/>
    <w:rsid w:val="0031644E"/>
    <w:rsid w:val="00320EEA"/>
    <w:rsid w:val="0037018F"/>
    <w:rsid w:val="00382A03"/>
    <w:rsid w:val="00392DDF"/>
    <w:rsid w:val="003A6718"/>
    <w:rsid w:val="003B0E52"/>
    <w:rsid w:val="003B40F1"/>
    <w:rsid w:val="003D042D"/>
    <w:rsid w:val="003D1E2B"/>
    <w:rsid w:val="003E6AA3"/>
    <w:rsid w:val="003F5542"/>
    <w:rsid w:val="004265DC"/>
    <w:rsid w:val="00432338"/>
    <w:rsid w:val="00487580"/>
    <w:rsid w:val="004C1920"/>
    <w:rsid w:val="004C754D"/>
    <w:rsid w:val="00501B61"/>
    <w:rsid w:val="00506A09"/>
    <w:rsid w:val="00546A89"/>
    <w:rsid w:val="00547B05"/>
    <w:rsid w:val="00551CE3"/>
    <w:rsid w:val="00597FE2"/>
    <w:rsid w:val="005A3661"/>
    <w:rsid w:val="005A4EDE"/>
    <w:rsid w:val="005C12BC"/>
    <w:rsid w:val="005E144B"/>
    <w:rsid w:val="005F1E0F"/>
    <w:rsid w:val="00610CCF"/>
    <w:rsid w:val="006130F7"/>
    <w:rsid w:val="00626F31"/>
    <w:rsid w:val="006439BD"/>
    <w:rsid w:val="00645B23"/>
    <w:rsid w:val="006756F6"/>
    <w:rsid w:val="00676418"/>
    <w:rsid w:val="00697B04"/>
    <w:rsid w:val="006B1455"/>
    <w:rsid w:val="006B7F22"/>
    <w:rsid w:val="00721441"/>
    <w:rsid w:val="00744194"/>
    <w:rsid w:val="00780381"/>
    <w:rsid w:val="00796DE9"/>
    <w:rsid w:val="007B7489"/>
    <w:rsid w:val="007B7FF8"/>
    <w:rsid w:val="007C099E"/>
    <w:rsid w:val="007E639A"/>
    <w:rsid w:val="007F2BCF"/>
    <w:rsid w:val="00815DED"/>
    <w:rsid w:val="008210BE"/>
    <w:rsid w:val="008361B7"/>
    <w:rsid w:val="00883574"/>
    <w:rsid w:val="008A0E1B"/>
    <w:rsid w:val="008C5C44"/>
    <w:rsid w:val="008D1ACE"/>
    <w:rsid w:val="008D3311"/>
    <w:rsid w:val="008E0687"/>
    <w:rsid w:val="008F0497"/>
    <w:rsid w:val="008F25BA"/>
    <w:rsid w:val="00901E4E"/>
    <w:rsid w:val="00930344"/>
    <w:rsid w:val="009351B9"/>
    <w:rsid w:val="00937274"/>
    <w:rsid w:val="00955F0F"/>
    <w:rsid w:val="009563EA"/>
    <w:rsid w:val="0095684B"/>
    <w:rsid w:val="009770C9"/>
    <w:rsid w:val="00981518"/>
    <w:rsid w:val="009B0C94"/>
    <w:rsid w:val="009B5718"/>
    <w:rsid w:val="009D3798"/>
    <w:rsid w:val="009F6B13"/>
    <w:rsid w:val="00A0044D"/>
    <w:rsid w:val="00A25893"/>
    <w:rsid w:val="00A343E9"/>
    <w:rsid w:val="00A454C2"/>
    <w:rsid w:val="00A73C46"/>
    <w:rsid w:val="00A75AC8"/>
    <w:rsid w:val="00A906F3"/>
    <w:rsid w:val="00AB2AAD"/>
    <w:rsid w:val="00AB70A3"/>
    <w:rsid w:val="00AC0F4F"/>
    <w:rsid w:val="00AE1796"/>
    <w:rsid w:val="00AE6B24"/>
    <w:rsid w:val="00B24742"/>
    <w:rsid w:val="00B56C91"/>
    <w:rsid w:val="00B85634"/>
    <w:rsid w:val="00BF309F"/>
    <w:rsid w:val="00C01DE9"/>
    <w:rsid w:val="00C10877"/>
    <w:rsid w:val="00C1760B"/>
    <w:rsid w:val="00C277FA"/>
    <w:rsid w:val="00C347FF"/>
    <w:rsid w:val="00C35620"/>
    <w:rsid w:val="00C45C0E"/>
    <w:rsid w:val="00C85A37"/>
    <w:rsid w:val="00CA3C98"/>
    <w:rsid w:val="00CA5763"/>
    <w:rsid w:val="00CC286C"/>
    <w:rsid w:val="00CD5179"/>
    <w:rsid w:val="00D040A4"/>
    <w:rsid w:val="00D2047E"/>
    <w:rsid w:val="00D26FFA"/>
    <w:rsid w:val="00D333E4"/>
    <w:rsid w:val="00D600B4"/>
    <w:rsid w:val="00D67323"/>
    <w:rsid w:val="00D718B7"/>
    <w:rsid w:val="00D81088"/>
    <w:rsid w:val="00D907C6"/>
    <w:rsid w:val="00D96AD7"/>
    <w:rsid w:val="00DA07F9"/>
    <w:rsid w:val="00DB42F5"/>
    <w:rsid w:val="00DC2F22"/>
    <w:rsid w:val="00DC4BAF"/>
    <w:rsid w:val="00DD178E"/>
    <w:rsid w:val="00E03513"/>
    <w:rsid w:val="00E15C38"/>
    <w:rsid w:val="00E337DD"/>
    <w:rsid w:val="00E50882"/>
    <w:rsid w:val="00E64F4B"/>
    <w:rsid w:val="00E703D7"/>
    <w:rsid w:val="00E71BB4"/>
    <w:rsid w:val="00E739A3"/>
    <w:rsid w:val="00E86520"/>
    <w:rsid w:val="00E86F9A"/>
    <w:rsid w:val="00E94FB9"/>
    <w:rsid w:val="00EB25A5"/>
    <w:rsid w:val="00ED15CF"/>
    <w:rsid w:val="00EF2E31"/>
    <w:rsid w:val="00F01948"/>
    <w:rsid w:val="00F02719"/>
    <w:rsid w:val="00F051ED"/>
    <w:rsid w:val="00FB17F6"/>
    <w:rsid w:val="00FD7EB5"/>
    <w:rsid w:val="00FE24B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3DDA"/>
  <w15:docId w15:val="{88AF8C68-F6F2-4C97-AC36-71E4836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u w:val="singl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u w:val="singl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Heading1Char">
    <w:name w:val="Heading 1 Char"/>
    <w:qFormat/>
    <w:rPr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Header">
    <w:name w:val="header"/>
    <w:basedOn w:val="Normal"/>
    <w:link w:val="HeaderChar"/>
    <w:uiPriority w:val="99"/>
    <w:unhideWhenUsed/>
    <w:rsid w:val="00031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Eaton Planning Board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Eaton Planning Board</dc:title>
  <dc:subject/>
  <dc:creator>Karen Jacobs</dc:creator>
  <dc:description/>
  <cp:lastModifiedBy>Karen</cp:lastModifiedBy>
  <cp:revision>2</cp:revision>
  <cp:lastPrinted>2024-05-23T14:20:00Z</cp:lastPrinted>
  <dcterms:created xsi:type="dcterms:W3CDTF">2024-05-23T14:21:00Z</dcterms:created>
  <dcterms:modified xsi:type="dcterms:W3CDTF">2024-05-23T14:21:00Z</dcterms:modified>
  <dc:language>en-US</dc:language>
</cp:coreProperties>
</file>